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66C6" w:rsidRDefault="00C71284" w:rsidP="000566C6">
      <w:pPr>
        <w:jc w:val="center"/>
        <w:rPr>
          <w:rFonts w:ascii="Verdana" w:hAnsi="Verdana"/>
          <w:color w:val="000000"/>
          <w:sz w:val="18"/>
          <w:szCs w:val="18"/>
          <w:shd w:val="clear" w:color="auto" w:fill="FFFFFF"/>
          <w:lang w:val="en-US" w:eastAsia="ru-RU"/>
        </w:rPr>
      </w:pPr>
      <w:r>
        <w:rPr>
          <w:noProof/>
          <w:lang w:val="ru-RU" w:eastAsia="ru-RU"/>
        </w:rPr>
        <w:drawing>
          <wp:inline distT="0" distB="0" distL="0" distR="0">
            <wp:extent cx="1789962" cy="2387145"/>
            <wp:effectExtent l="0" t="0" r="0" b="0"/>
            <wp:docPr id="1" name="Рисунок 1" descr="http://www.softnsk.ru/content/news/2013/komp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softnsk.ru/content/news/2013/komp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1874" cy="2389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566C6">
        <w:rPr>
          <w:rFonts w:ascii="Verdana" w:hAnsi="Verdana"/>
          <w:color w:val="000000"/>
          <w:sz w:val="18"/>
          <w:szCs w:val="18"/>
          <w:shd w:val="clear" w:color="auto" w:fill="FFFFFF"/>
          <w:lang w:val="en-US" w:eastAsia="ru-RU"/>
        </w:rPr>
        <w:t xml:space="preserve">     </w:t>
      </w:r>
      <w:bookmarkStart w:id="0" w:name="_GoBack"/>
      <w:bookmarkEnd w:id="0"/>
      <w:r>
        <w:rPr>
          <w:noProof/>
          <w:lang w:val="ru-RU" w:eastAsia="ru-RU"/>
        </w:rPr>
        <w:drawing>
          <wp:inline distT="0" distB="0" distL="0" distR="0">
            <wp:extent cx="3191435" cy="2393576"/>
            <wp:effectExtent l="0" t="0" r="0" b="0"/>
            <wp:docPr id="2" name="Рисунок 2" descr="http://www.nn.ru/data/blog/2013-05/2695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nn.ru/data/blog/2013-05/26951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5339" cy="23965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66C6" w:rsidRDefault="000566C6" w:rsidP="000566C6">
      <w:pPr>
        <w:jc w:val="center"/>
        <w:rPr>
          <w:rFonts w:ascii="Verdana" w:hAnsi="Verdana"/>
          <w:color w:val="000000"/>
          <w:sz w:val="18"/>
          <w:szCs w:val="18"/>
          <w:shd w:val="clear" w:color="auto" w:fill="FFFFFF"/>
          <w:lang w:val="en-US" w:eastAsia="ru-RU"/>
        </w:rPr>
      </w:pPr>
    </w:p>
    <w:p w:rsidR="000566C6" w:rsidRDefault="000566C6" w:rsidP="000566C6">
      <w:pPr>
        <w:jc w:val="center"/>
        <w:rPr>
          <w:rFonts w:ascii="Verdana" w:hAnsi="Verdana"/>
          <w:color w:val="000000"/>
          <w:sz w:val="18"/>
          <w:szCs w:val="18"/>
          <w:shd w:val="clear" w:color="auto" w:fill="FFFFFF"/>
          <w:lang w:val="en-US" w:eastAsia="ru-RU"/>
        </w:rPr>
      </w:pPr>
    </w:p>
    <w:p w:rsidR="00C71284" w:rsidRPr="00C71284" w:rsidRDefault="00C71284" w:rsidP="00C71284">
      <w:pPr>
        <w:rPr>
          <w:lang w:val="ru-RU" w:eastAsia="ru-RU"/>
        </w:rPr>
      </w:pPr>
    </w:p>
    <w:p w:rsidR="00C71284" w:rsidRDefault="00BF197A" w:rsidP="00630A15">
      <w:pPr>
        <w:jc w:val="both"/>
        <w:rPr>
          <w:lang w:val="ru-RU" w:eastAsia="ru-RU"/>
        </w:rPr>
      </w:pPr>
      <w:hyperlink r:id="rId6" w:tgtFrame="_blank" w:history="1">
        <w:r w:rsidR="00C71284" w:rsidRPr="00630A15">
          <w:rPr>
            <w:bdr w:val="none" w:sz="0" w:space="0" w:color="auto" w:frame="1"/>
            <w:lang w:val="ru-RU" w:eastAsia="ru-RU"/>
          </w:rPr>
          <w:t>Компьютер</w:t>
        </w:r>
      </w:hyperlink>
      <w:r w:rsidR="00C71284" w:rsidRPr="00630A15">
        <w:rPr>
          <w:lang w:val="ru-RU" w:eastAsia="ru-RU"/>
        </w:rPr>
        <w:t> для детей в современном мире – это не диковинка, не чудо заморско</w:t>
      </w:r>
      <w:r w:rsidR="00630A15">
        <w:rPr>
          <w:lang w:val="ru-RU" w:eastAsia="ru-RU"/>
        </w:rPr>
        <w:t xml:space="preserve">е. Почти в каждой </w:t>
      </w:r>
      <w:r w:rsidR="00C71284" w:rsidRPr="00630A15">
        <w:rPr>
          <w:lang w:val="ru-RU" w:eastAsia="ru-RU"/>
        </w:rPr>
        <w:t>семье персональный компьютер есть, а иногда даже не один. Как правило, он предназначен для взрослых: для работы, развлечений, поиска нужной информации. Однако, как только малыш начинает ползать, а затем и ходить, то компьютер п</w:t>
      </w:r>
      <w:r w:rsidR="00630A15">
        <w:rPr>
          <w:lang w:val="ru-RU" w:eastAsia="ru-RU"/>
        </w:rPr>
        <w:t>опадает и в сферу его интересов.</w:t>
      </w:r>
    </w:p>
    <w:p w:rsidR="00630A15" w:rsidRPr="00630A15" w:rsidRDefault="00630A15" w:rsidP="00630A15">
      <w:pPr>
        <w:jc w:val="both"/>
        <w:rPr>
          <w:lang w:val="ru-RU" w:eastAsia="ru-RU"/>
        </w:rPr>
      </w:pPr>
    </w:p>
    <w:p w:rsidR="00C71284" w:rsidRPr="00630A15" w:rsidRDefault="00C71284" w:rsidP="00630A15">
      <w:pPr>
        <w:jc w:val="both"/>
        <w:rPr>
          <w:lang w:val="ru-RU" w:eastAsia="ru-RU"/>
        </w:rPr>
      </w:pPr>
      <w:r w:rsidRPr="00630A15">
        <w:rPr>
          <w:b/>
          <w:bCs/>
          <w:bdr w:val="none" w:sz="0" w:space="0" w:color="auto" w:frame="1"/>
          <w:lang w:val="ru-RU" w:eastAsia="ru-RU"/>
        </w:rPr>
        <w:t>Поначалу ребенок интересуется компьютером лишь потому, что за ним все время что-то делают взрослые.</w:t>
      </w:r>
      <w:r w:rsidRPr="00630A15">
        <w:rPr>
          <w:lang w:val="ru-RU" w:eastAsia="ru-RU"/>
        </w:rPr>
        <w:t> Затем он начинает понимать, что </w:t>
      </w:r>
      <w:hyperlink r:id="rId7" w:tgtFrame="_blank" w:history="1">
        <w:r w:rsidRPr="00630A15">
          <w:rPr>
            <w:bdr w:val="none" w:sz="0" w:space="0" w:color="auto" w:frame="1"/>
            <w:lang w:val="ru-RU" w:eastAsia="ru-RU"/>
          </w:rPr>
          <w:t>компьютер</w:t>
        </w:r>
      </w:hyperlink>
      <w:r w:rsidRPr="00630A15">
        <w:rPr>
          <w:lang w:val="ru-RU" w:eastAsia="ru-RU"/>
        </w:rPr>
        <w:t> – это увлекательная </w:t>
      </w:r>
      <w:hyperlink r:id="rId8" w:tgtFrame="_blank" w:history="1">
        <w:r w:rsidRPr="00630A15">
          <w:rPr>
            <w:bdr w:val="none" w:sz="0" w:space="0" w:color="auto" w:frame="1"/>
            <w:lang w:val="ru-RU" w:eastAsia="ru-RU"/>
          </w:rPr>
          <w:t>электронная игрушка</w:t>
        </w:r>
      </w:hyperlink>
      <w:r w:rsidRPr="00630A15">
        <w:rPr>
          <w:lang w:val="ru-RU" w:eastAsia="ru-RU"/>
        </w:rPr>
        <w:t>, которая на порядок «круче» всех имеющихся «обычных» игрушек. И если увлечение ребенка компьютером не проконтролировать, то вскоре он вообще заменит ребенку не только игрушки и развлечения, но и семью, друзей, реальное общение.</w:t>
      </w:r>
    </w:p>
    <w:p w:rsidR="00C71284" w:rsidRPr="00630A15" w:rsidRDefault="00C71284" w:rsidP="00630A15">
      <w:pPr>
        <w:jc w:val="both"/>
        <w:rPr>
          <w:lang w:val="ru-RU" w:eastAsia="ru-RU"/>
        </w:rPr>
      </w:pPr>
      <w:r w:rsidRPr="00630A15">
        <w:rPr>
          <w:lang w:val="ru-RU" w:eastAsia="ru-RU"/>
        </w:rPr>
        <w:t>Конечно же, такого допускать нельзя. Компьютер для детей может стать врагом, но при правильном подходе он может стать и хорошим другом. Просто </w:t>
      </w:r>
      <w:r w:rsidRPr="00630A15">
        <w:rPr>
          <w:b/>
          <w:bCs/>
          <w:bdr w:val="none" w:sz="0" w:space="0" w:color="auto" w:frame="1"/>
          <w:lang w:val="ru-RU" w:eastAsia="ru-RU"/>
        </w:rPr>
        <w:t>правила пользования компьютером для детей нужно установить как можно раньше</w:t>
      </w:r>
      <w:r w:rsidRPr="00630A15">
        <w:rPr>
          <w:lang w:val="ru-RU" w:eastAsia="ru-RU"/>
        </w:rPr>
        <w:t> и никогда не отступать от них.</w:t>
      </w:r>
    </w:p>
    <w:p w:rsidR="00C71284" w:rsidRPr="00630A15" w:rsidRDefault="00C71284" w:rsidP="00630A15">
      <w:pPr>
        <w:jc w:val="both"/>
        <w:rPr>
          <w:lang w:val="ru-RU" w:eastAsia="ru-RU"/>
        </w:rPr>
      </w:pPr>
      <w:r w:rsidRPr="00630A15">
        <w:rPr>
          <w:b/>
          <w:bCs/>
          <w:bdr w:val="none" w:sz="0" w:space="0" w:color="auto" w:frame="1"/>
          <w:lang w:val="ru-RU" w:eastAsia="ru-RU"/>
        </w:rPr>
        <w:t>Свой отдельный компьютер для детей дошкольного возраста и младшего школьного возраста в принципе не нужен.</w:t>
      </w:r>
      <w:r w:rsidRPr="00630A15">
        <w:rPr>
          <w:lang w:val="ru-RU" w:eastAsia="ru-RU"/>
        </w:rPr>
        <w:t> А вот для подростков и старших школьников, если позволяют средства, можно купить отдельный ПК или </w:t>
      </w:r>
      <w:hyperlink r:id="rId9" w:tgtFrame="_blank" w:history="1">
        <w:r w:rsidRPr="00630A15">
          <w:rPr>
            <w:bdr w:val="none" w:sz="0" w:space="0" w:color="auto" w:frame="1"/>
            <w:lang w:val="ru-RU" w:eastAsia="ru-RU"/>
          </w:rPr>
          <w:t>ноутбук</w:t>
        </w:r>
      </w:hyperlink>
      <w:r w:rsidRPr="00630A15">
        <w:rPr>
          <w:lang w:val="ru-RU" w:eastAsia="ru-RU"/>
        </w:rPr>
        <w:t> – ведь в этом возрасте дети особенно хотят обрести свободу и независимость.</w:t>
      </w:r>
    </w:p>
    <w:p w:rsidR="00C71284" w:rsidRPr="00630A15" w:rsidRDefault="00C71284" w:rsidP="00630A15">
      <w:pPr>
        <w:jc w:val="both"/>
        <w:rPr>
          <w:lang w:val="ru-RU" w:eastAsia="ru-RU"/>
        </w:rPr>
      </w:pPr>
      <w:r w:rsidRPr="00630A15">
        <w:rPr>
          <w:b/>
          <w:bCs/>
          <w:bdr w:val="none" w:sz="0" w:space="0" w:color="auto" w:frame="1"/>
          <w:lang w:val="ru-RU" w:eastAsia="ru-RU"/>
        </w:rPr>
        <w:t>С самых первых дней пользования компьютером для детей необходимо установить временные рамки.</w:t>
      </w:r>
      <w:r w:rsidR="000566C6" w:rsidRPr="00630A15">
        <w:rPr>
          <w:b/>
          <w:bCs/>
          <w:bdr w:val="none" w:sz="0" w:space="0" w:color="auto" w:frame="1"/>
          <w:lang w:val="ru-RU" w:eastAsia="ru-RU"/>
        </w:rPr>
        <w:t xml:space="preserve"> </w:t>
      </w:r>
      <w:r w:rsidRPr="00630A15">
        <w:rPr>
          <w:lang w:val="ru-RU" w:eastAsia="ru-RU"/>
        </w:rPr>
        <w:t xml:space="preserve">Так, для ребенка 3-4х лет оптимальное время составляет 25 минут, </w:t>
      </w:r>
      <w:proofErr w:type="gramStart"/>
      <w:r w:rsidRPr="00630A15">
        <w:rPr>
          <w:lang w:val="ru-RU" w:eastAsia="ru-RU"/>
        </w:rPr>
        <w:t>пяти-шестилетнему</w:t>
      </w:r>
      <w:proofErr w:type="gramEnd"/>
      <w:r w:rsidRPr="00630A15">
        <w:rPr>
          <w:lang w:val="ru-RU" w:eastAsia="ru-RU"/>
        </w:rPr>
        <w:t xml:space="preserve"> ребенку нельзя разрешать пользоваться компьютером дольше 35 минут в день.</w:t>
      </w:r>
    </w:p>
    <w:p w:rsidR="00C71284" w:rsidRPr="00630A15" w:rsidRDefault="00C71284" w:rsidP="00630A15">
      <w:pPr>
        <w:jc w:val="both"/>
        <w:rPr>
          <w:lang w:val="ru-RU" w:eastAsia="ru-RU"/>
        </w:rPr>
      </w:pPr>
      <w:r w:rsidRPr="00630A15">
        <w:rPr>
          <w:lang w:val="ru-RU" w:eastAsia="ru-RU"/>
        </w:rPr>
        <w:t>Старших детей «оторвать» от компьютера сложнее, но делать это нужно. </w:t>
      </w:r>
      <w:r w:rsidRPr="00630A15">
        <w:rPr>
          <w:b/>
          <w:bCs/>
          <w:bdr w:val="none" w:sz="0" w:space="0" w:color="auto" w:frame="1"/>
          <w:lang w:val="ru-RU" w:eastAsia="ru-RU"/>
        </w:rPr>
        <w:t>Нельзя позволять детям 8-12 </w:t>
      </w:r>
      <w:hyperlink r:id="rId10" w:tgtFrame="_blank" w:history="1">
        <w:r w:rsidRPr="00630A15">
          <w:rPr>
            <w:b/>
            <w:bCs/>
            <w:bdr w:val="none" w:sz="0" w:space="0" w:color="auto" w:frame="1"/>
            <w:lang w:val="ru-RU" w:eastAsia="ru-RU"/>
          </w:rPr>
          <w:t>лет</w:t>
        </w:r>
      </w:hyperlink>
      <w:r w:rsidR="00630A15">
        <w:rPr>
          <w:b/>
          <w:bCs/>
          <w:bdr w:val="none" w:sz="0" w:space="0" w:color="auto" w:frame="1"/>
          <w:lang w:val="ru-RU" w:eastAsia="ru-RU"/>
        </w:rPr>
        <w:t xml:space="preserve"> </w:t>
      </w:r>
      <w:r w:rsidRPr="00630A15">
        <w:rPr>
          <w:b/>
          <w:bCs/>
          <w:bdr w:val="none" w:sz="0" w:space="0" w:color="auto" w:frame="1"/>
          <w:lang w:val="ru-RU" w:eastAsia="ru-RU"/>
        </w:rPr>
        <w:t>проводить за компьютером более 1 часа в день, подросткам 16 </w:t>
      </w:r>
      <w:hyperlink r:id="rId11" w:tgtFrame="_blank" w:history="1">
        <w:r w:rsidRPr="00630A15">
          <w:rPr>
            <w:b/>
            <w:bCs/>
            <w:bdr w:val="none" w:sz="0" w:space="0" w:color="auto" w:frame="1"/>
            <w:lang w:val="ru-RU" w:eastAsia="ru-RU"/>
          </w:rPr>
          <w:t>лет</w:t>
        </w:r>
      </w:hyperlink>
      <w:r w:rsidRPr="00630A15">
        <w:rPr>
          <w:b/>
          <w:bCs/>
          <w:bdr w:val="none" w:sz="0" w:space="0" w:color="auto" w:frame="1"/>
          <w:lang w:val="ru-RU" w:eastAsia="ru-RU"/>
        </w:rPr>
        <w:t> – более 2 часов.</w:t>
      </w:r>
      <w:r w:rsidRPr="00630A15">
        <w:rPr>
          <w:lang w:val="ru-RU" w:eastAsia="ru-RU"/>
        </w:rPr>
        <w:t> При этом обязательно следует научить детей выполнять зрительную гимнастику каждые полчаса – это позволит сохранить хорошее зрение.</w:t>
      </w:r>
    </w:p>
    <w:p w:rsidR="00C71284" w:rsidRPr="00630A15" w:rsidRDefault="00C71284" w:rsidP="00630A15">
      <w:pPr>
        <w:jc w:val="both"/>
        <w:rPr>
          <w:lang w:val="ru-RU" w:eastAsia="ru-RU"/>
        </w:rPr>
      </w:pPr>
      <w:r w:rsidRPr="00630A15">
        <w:rPr>
          <w:b/>
          <w:bCs/>
          <w:bdr w:val="none" w:sz="0" w:space="0" w:color="auto" w:frame="1"/>
          <w:lang w:val="ru-RU" w:eastAsia="ru-RU"/>
        </w:rPr>
        <w:t>Нельзя разрешать детям сидеть за </w:t>
      </w:r>
      <w:hyperlink r:id="rId12" w:tgtFrame="_blank" w:history="1">
        <w:r w:rsidRPr="00630A15">
          <w:rPr>
            <w:b/>
            <w:bCs/>
            <w:bdr w:val="none" w:sz="0" w:space="0" w:color="auto" w:frame="1"/>
            <w:lang w:val="ru-RU" w:eastAsia="ru-RU"/>
          </w:rPr>
          <w:t>компьютером</w:t>
        </w:r>
      </w:hyperlink>
      <w:r w:rsidRPr="00630A15">
        <w:rPr>
          <w:b/>
          <w:bCs/>
          <w:bdr w:val="none" w:sz="0" w:space="0" w:color="auto" w:frame="1"/>
          <w:lang w:val="ru-RU" w:eastAsia="ru-RU"/>
        </w:rPr>
        <w:t> в полутьме</w:t>
      </w:r>
      <w:r w:rsidRPr="00630A15">
        <w:rPr>
          <w:lang w:val="ru-RU" w:eastAsia="ru-RU"/>
        </w:rPr>
        <w:t> или находиться за ним в какой-то «кривой» позе – все это ведет к нарушениям детского здоровья. Длительное нахождение в нетипичной для организма позе может стать причиной искривлений позвоночника, а сидение в темноте и вождение «носом» по экрану монитора могут привести к снижению остроты зрения.</w:t>
      </w:r>
    </w:p>
    <w:p w:rsidR="00C71284" w:rsidRPr="00630A15" w:rsidRDefault="00BF197A" w:rsidP="00630A15">
      <w:pPr>
        <w:jc w:val="both"/>
        <w:rPr>
          <w:lang w:val="ru-RU" w:eastAsia="ru-RU"/>
        </w:rPr>
      </w:pPr>
      <w:hyperlink r:id="rId13" w:tgtFrame="_blank" w:history="1">
        <w:r w:rsidR="00C71284" w:rsidRPr="00630A15">
          <w:rPr>
            <w:b/>
            <w:bCs/>
            <w:bdr w:val="none" w:sz="0" w:space="0" w:color="auto" w:frame="1"/>
            <w:lang w:val="ru-RU" w:eastAsia="ru-RU"/>
          </w:rPr>
          <w:t>Компьютер</w:t>
        </w:r>
      </w:hyperlink>
      <w:r w:rsidR="00C71284" w:rsidRPr="00630A15">
        <w:rPr>
          <w:b/>
          <w:bCs/>
          <w:bdr w:val="none" w:sz="0" w:space="0" w:color="auto" w:frame="1"/>
          <w:lang w:val="ru-RU" w:eastAsia="ru-RU"/>
        </w:rPr>
        <w:t> для детей должен быть установлен и расположен так, чтобы ребенку было удобно с ним работать.</w:t>
      </w:r>
      <w:r w:rsidR="00C71284" w:rsidRPr="00630A15">
        <w:rPr>
          <w:lang w:val="ru-RU" w:eastAsia="ru-RU"/>
        </w:rPr>
        <w:t xml:space="preserve"> Для этих целей подойдет специализированный компьютерный стул с регулируемой высотой и подставка для ног. Монитор должен быть </w:t>
      </w:r>
      <w:r w:rsidR="00C71284" w:rsidRPr="00630A15">
        <w:rPr>
          <w:lang w:val="ru-RU" w:eastAsia="ru-RU"/>
        </w:rPr>
        <w:lastRenderedPageBreak/>
        <w:t>установлен так, чтобы его центр находился чуть ниже уровня глаз ребенка. При этом монитор не должен «</w:t>
      </w:r>
      <w:proofErr w:type="spellStart"/>
      <w:r w:rsidR="00C71284" w:rsidRPr="00630A15">
        <w:rPr>
          <w:lang w:val="ru-RU" w:eastAsia="ru-RU"/>
        </w:rPr>
        <w:t>бликовать</w:t>
      </w:r>
      <w:proofErr w:type="spellEnd"/>
      <w:r w:rsidR="00C71284" w:rsidRPr="00630A15">
        <w:rPr>
          <w:lang w:val="ru-RU" w:eastAsia="ru-RU"/>
        </w:rPr>
        <w:t>» или искажать цвета.</w:t>
      </w:r>
    </w:p>
    <w:p w:rsidR="00C71284" w:rsidRPr="00630A15" w:rsidRDefault="00BF197A" w:rsidP="00630A15">
      <w:pPr>
        <w:jc w:val="both"/>
        <w:rPr>
          <w:lang w:val="ru-RU" w:eastAsia="ru-RU"/>
        </w:rPr>
      </w:pPr>
      <w:hyperlink r:id="rId14" w:tgtFrame="_blank" w:history="1">
        <w:r w:rsidR="00C71284" w:rsidRPr="00630A15">
          <w:rPr>
            <w:b/>
            <w:bCs/>
            <w:bdr w:val="none" w:sz="0" w:space="0" w:color="auto" w:frame="1"/>
            <w:lang w:val="ru-RU" w:eastAsia="ru-RU"/>
          </w:rPr>
          <w:t>Компьютер</w:t>
        </w:r>
      </w:hyperlink>
      <w:r w:rsidR="00C71284" w:rsidRPr="00630A15">
        <w:rPr>
          <w:b/>
          <w:bCs/>
          <w:bdr w:val="none" w:sz="0" w:space="0" w:color="auto" w:frame="1"/>
          <w:lang w:val="ru-RU" w:eastAsia="ru-RU"/>
        </w:rPr>
        <w:t> для детей опасен не только и не столько нарушениями физического здоровья, сколько нарушениями психологического характера</w:t>
      </w:r>
      <w:r w:rsidR="00C71284" w:rsidRPr="00630A15">
        <w:rPr>
          <w:lang w:val="ru-RU" w:eastAsia="ru-RU"/>
        </w:rPr>
        <w:t>, ведь не секрет, что современные компьютерные игры и фильмы, интернет-ресурсы не способствуют хорошему психологическому воспитанию детей.</w:t>
      </w:r>
    </w:p>
    <w:p w:rsidR="00C71284" w:rsidRPr="00630A15" w:rsidRDefault="00C71284" w:rsidP="00630A15">
      <w:pPr>
        <w:jc w:val="both"/>
        <w:rPr>
          <w:lang w:val="ru-RU" w:eastAsia="ru-RU"/>
        </w:rPr>
      </w:pPr>
      <w:r w:rsidRPr="00630A15">
        <w:rPr>
          <w:lang w:val="ru-RU" w:eastAsia="ru-RU"/>
        </w:rPr>
        <w:t>Проконтролировать в какую игру играет на </w:t>
      </w:r>
      <w:hyperlink r:id="rId15" w:tgtFrame="_blank" w:history="1">
        <w:r w:rsidRPr="00630A15">
          <w:rPr>
            <w:bdr w:val="none" w:sz="0" w:space="0" w:color="auto" w:frame="1"/>
            <w:lang w:val="ru-RU" w:eastAsia="ru-RU"/>
          </w:rPr>
          <w:t>компьютере</w:t>
        </w:r>
      </w:hyperlink>
      <w:r w:rsidRPr="00630A15">
        <w:rPr>
          <w:lang w:val="ru-RU" w:eastAsia="ru-RU"/>
        </w:rPr>
        <w:t> 6-летний малыш несложно – он ведь это делает под родительским присмотром. Да и самостоятельно установить другие игры или программы на </w:t>
      </w:r>
      <w:hyperlink r:id="rId16" w:tgtFrame="_blank" w:history="1">
        <w:r w:rsidRPr="00630A15">
          <w:rPr>
            <w:bdr w:val="none" w:sz="0" w:space="0" w:color="auto" w:frame="1"/>
            <w:lang w:val="ru-RU" w:eastAsia="ru-RU"/>
          </w:rPr>
          <w:t>компьютер</w:t>
        </w:r>
      </w:hyperlink>
      <w:r w:rsidR="00630A15">
        <w:rPr>
          <w:lang w:val="ru-RU" w:eastAsia="ru-RU"/>
        </w:rPr>
        <w:t xml:space="preserve"> </w:t>
      </w:r>
      <w:r w:rsidRPr="00630A15">
        <w:rPr>
          <w:lang w:val="ru-RU" w:eastAsia="ru-RU"/>
        </w:rPr>
        <w:t xml:space="preserve">ребенок не сможет. Но как быть с детьми-школьниками и старшими детьми? Как их оградить от жестоких криминальных </w:t>
      </w:r>
      <w:proofErr w:type="spellStart"/>
      <w:r w:rsidRPr="00630A15">
        <w:rPr>
          <w:lang w:val="ru-RU" w:eastAsia="ru-RU"/>
        </w:rPr>
        <w:t>блокбастеров</w:t>
      </w:r>
      <w:proofErr w:type="spellEnd"/>
      <w:r w:rsidRPr="00630A15">
        <w:rPr>
          <w:lang w:val="ru-RU" w:eastAsia="ru-RU"/>
        </w:rPr>
        <w:t xml:space="preserve">, </w:t>
      </w:r>
      <w:proofErr w:type="spellStart"/>
      <w:r w:rsidRPr="00630A15">
        <w:rPr>
          <w:lang w:val="ru-RU" w:eastAsia="ru-RU"/>
        </w:rPr>
        <w:t>игр-стрелялок</w:t>
      </w:r>
      <w:proofErr w:type="spellEnd"/>
      <w:r w:rsidRPr="00630A15">
        <w:rPr>
          <w:lang w:val="ru-RU" w:eastAsia="ru-RU"/>
        </w:rPr>
        <w:t>, совсем не детских сайтов?</w:t>
      </w:r>
    </w:p>
    <w:p w:rsidR="00C71284" w:rsidRPr="00630A15" w:rsidRDefault="00C71284" w:rsidP="00630A15">
      <w:pPr>
        <w:jc w:val="both"/>
        <w:rPr>
          <w:lang w:val="ru-RU" w:eastAsia="ru-RU"/>
        </w:rPr>
      </w:pPr>
      <w:r w:rsidRPr="00630A15">
        <w:rPr>
          <w:lang w:val="ru-RU" w:eastAsia="ru-RU"/>
        </w:rPr>
        <w:t>Здесь </w:t>
      </w:r>
      <w:r w:rsidRPr="00630A15">
        <w:rPr>
          <w:b/>
          <w:bCs/>
          <w:bdr w:val="none" w:sz="0" w:space="0" w:color="auto" w:frame="1"/>
          <w:lang w:val="ru-RU" w:eastAsia="ru-RU"/>
        </w:rPr>
        <w:t>на помощь родителям приходят специальные «компьютерные няни»</w:t>
      </w:r>
      <w:r w:rsidRPr="00630A15">
        <w:rPr>
          <w:lang w:val="ru-RU" w:eastAsia="ru-RU"/>
        </w:rPr>
        <w:t>. Эти программы контролируют доступ ребенка к компьютеру и к ресурсам интернет. Можно установить как комплексную программу, так и отдельные фильтры для сайтов, счетчики времени и т.д.</w:t>
      </w:r>
    </w:p>
    <w:p w:rsidR="00C71284" w:rsidRPr="00630A15" w:rsidRDefault="00C71284" w:rsidP="00630A15">
      <w:pPr>
        <w:jc w:val="both"/>
        <w:rPr>
          <w:lang w:val="ru-RU" w:eastAsia="ru-RU"/>
        </w:rPr>
      </w:pPr>
      <w:r w:rsidRPr="00630A15">
        <w:rPr>
          <w:lang w:val="ru-RU" w:eastAsia="ru-RU"/>
        </w:rPr>
        <w:t>При этом всегда следует допускать возможность, что старший ребенок вполне способен «обмануть» или «взломать» программу – часто дети намного «</w:t>
      </w:r>
      <w:proofErr w:type="spellStart"/>
      <w:r w:rsidRPr="00630A15">
        <w:rPr>
          <w:lang w:val="ru-RU" w:eastAsia="ru-RU"/>
        </w:rPr>
        <w:t>подкованнее</w:t>
      </w:r>
      <w:proofErr w:type="spellEnd"/>
      <w:r w:rsidRPr="00630A15">
        <w:rPr>
          <w:lang w:val="ru-RU" w:eastAsia="ru-RU"/>
        </w:rPr>
        <w:t>» в этих вопросах. Тогда остается лишь договориться с ребенком и строить взаимоотношения на доверии.</w:t>
      </w:r>
    </w:p>
    <w:p w:rsidR="00C71284" w:rsidRPr="00630A15" w:rsidRDefault="00BF197A" w:rsidP="00630A15">
      <w:pPr>
        <w:jc w:val="both"/>
        <w:rPr>
          <w:lang w:val="ru-RU" w:eastAsia="ru-RU"/>
        </w:rPr>
      </w:pPr>
      <w:hyperlink r:id="rId17" w:tgtFrame="_blank" w:history="1">
        <w:r w:rsidR="00C71284" w:rsidRPr="00630A15">
          <w:rPr>
            <w:b/>
            <w:bCs/>
            <w:bdr w:val="none" w:sz="0" w:space="0" w:color="auto" w:frame="1"/>
            <w:lang w:val="ru-RU" w:eastAsia="ru-RU"/>
          </w:rPr>
          <w:t>Компьютер</w:t>
        </w:r>
      </w:hyperlink>
      <w:r w:rsidR="00C71284" w:rsidRPr="00630A15">
        <w:rPr>
          <w:b/>
          <w:bCs/>
          <w:bdr w:val="none" w:sz="0" w:space="0" w:color="auto" w:frame="1"/>
          <w:lang w:val="ru-RU" w:eastAsia="ru-RU"/>
        </w:rPr>
        <w:t> для детей часто становится единственным средством развлечения просто потому, что они толком не знают, как можно развлекаться по-другому</w:t>
      </w:r>
      <w:r w:rsidR="00C71284" w:rsidRPr="00630A15">
        <w:rPr>
          <w:lang w:val="ru-RU" w:eastAsia="ru-RU"/>
        </w:rPr>
        <w:t>: позабыты мяч и скакалка, детвора уже не носится шумной толпой</w:t>
      </w:r>
      <w:r w:rsidR="00630A15">
        <w:rPr>
          <w:lang w:val="ru-RU" w:eastAsia="ru-RU"/>
        </w:rPr>
        <w:t>,</w:t>
      </w:r>
      <w:r w:rsidR="00C71284" w:rsidRPr="00630A15">
        <w:rPr>
          <w:lang w:val="ru-RU" w:eastAsia="ru-RU"/>
        </w:rPr>
        <w:t xml:space="preserve"> играя в «казаков-разбойников»...</w:t>
      </w:r>
    </w:p>
    <w:p w:rsidR="00C71284" w:rsidRPr="00630A15" w:rsidRDefault="00C71284" w:rsidP="00630A15">
      <w:pPr>
        <w:jc w:val="both"/>
        <w:rPr>
          <w:lang w:val="ru-RU" w:eastAsia="ru-RU"/>
        </w:rPr>
      </w:pPr>
      <w:r w:rsidRPr="00630A15">
        <w:rPr>
          <w:lang w:val="ru-RU" w:eastAsia="ru-RU"/>
        </w:rPr>
        <w:t>Так давайте же мы, взрослые, покажем детям, что </w:t>
      </w:r>
      <w:hyperlink r:id="rId18" w:tgtFrame="_blank" w:history="1">
        <w:r w:rsidRPr="00630A15">
          <w:rPr>
            <w:bdr w:val="none" w:sz="0" w:space="0" w:color="auto" w:frame="1"/>
            <w:lang w:val="ru-RU" w:eastAsia="ru-RU"/>
          </w:rPr>
          <w:t>компьютер</w:t>
        </w:r>
      </w:hyperlink>
      <w:r w:rsidRPr="00630A15">
        <w:rPr>
          <w:lang w:val="ru-RU" w:eastAsia="ru-RU"/>
        </w:rPr>
        <w:t> – это всего лишь машина, пусть даже и очень умная, но не способная заменить настоящей человеческой радости и теплоты живого общения</w:t>
      </w:r>
    </w:p>
    <w:p w:rsidR="00C71284" w:rsidRPr="00630A15" w:rsidRDefault="00C71284" w:rsidP="00630A15">
      <w:pPr>
        <w:jc w:val="both"/>
        <w:rPr>
          <w:lang w:val="ru-RU" w:eastAsia="ru-RU"/>
        </w:rPr>
      </w:pPr>
      <w:r w:rsidRPr="00630A15">
        <w:rPr>
          <w:b/>
          <w:bCs/>
          <w:lang w:val="ru-RU" w:eastAsia="ru-RU"/>
        </w:rPr>
        <w:t>Вот несколько полезных советов:</w:t>
      </w:r>
    </w:p>
    <w:p w:rsidR="00C71284" w:rsidRPr="00630A15" w:rsidRDefault="00C71284" w:rsidP="00630A15">
      <w:pPr>
        <w:jc w:val="both"/>
        <w:rPr>
          <w:lang w:val="ru-RU" w:eastAsia="ru-RU"/>
        </w:rPr>
      </w:pPr>
      <w:r w:rsidRPr="00630A15">
        <w:rPr>
          <w:noProof/>
          <w:lang w:val="ru-RU" w:eastAsia="ru-RU"/>
        </w:rP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1905000" cy="2171700"/>
            <wp:effectExtent l="0" t="0" r="0" b="0"/>
            <wp:wrapSquare wrapText="bothSides"/>
            <wp:docPr id="3" name="Рисунок 3" descr="http://sbzosch.ucoz.ru/polezna_info/poz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sbzosch.ucoz.ru/polezna_info/poza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217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630A15">
        <w:rPr>
          <w:b/>
          <w:bCs/>
          <w:lang w:val="ru-RU" w:eastAsia="ru-RU"/>
        </w:rPr>
        <w:t>1. Правильная поза. </w:t>
      </w:r>
      <w:r w:rsidRPr="00630A15">
        <w:rPr>
          <w:lang w:val="ru-RU" w:eastAsia="ru-RU"/>
        </w:rPr>
        <w:t>Во время работы за </w:t>
      </w:r>
      <w:hyperlink r:id="rId20" w:tgtFrame="_blank" w:history="1">
        <w:r w:rsidRPr="00630A15">
          <w:rPr>
            <w:lang w:val="ru-RU" w:eastAsia="ru-RU"/>
          </w:rPr>
          <w:t>компьютером</w:t>
        </w:r>
      </w:hyperlink>
      <w:r w:rsidRPr="00630A15">
        <w:rPr>
          <w:lang w:val="ru-RU" w:eastAsia="ru-RU"/>
        </w:rPr>
        <w:t> нужно сидеть прямо напротив экрана, так, чтобы верхняя часть экрана находилась на уровне глаз. Ни в коем случае нельзя работать за</w:t>
      </w:r>
      <w:r w:rsidR="00630A15">
        <w:rPr>
          <w:lang w:val="ru-RU" w:eastAsia="ru-RU"/>
        </w:rPr>
        <w:t xml:space="preserve"> </w:t>
      </w:r>
      <w:hyperlink r:id="rId21" w:tgtFrame="_blank" w:history="1">
        <w:r w:rsidRPr="00630A15">
          <w:rPr>
            <w:lang w:val="ru-RU" w:eastAsia="ru-RU"/>
          </w:rPr>
          <w:t>компьютером</w:t>
        </w:r>
      </w:hyperlink>
      <w:r w:rsidRPr="00630A15">
        <w:rPr>
          <w:lang w:val="ru-RU" w:eastAsia="ru-RU"/>
        </w:rPr>
        <w:t xml:space="preserve"> лежа. Нельзя работать за компьютером во время еды, а также </w:t>
      </w:r>
      <w:proofErr w:type="gramStart"/>
      <w:r w:rsidRPr="00630A15">
        <w:rPr>
          <w:lang w:val="ru-RU" w:eastAsia="ru-RU"/>
        </w:rPr>
        <w:t>сидеть</w:t>
      </w:r>
      <w:proofErr w:type="gramEnd"/>
      <w:r w:rsidRPr="00630A15">
        <w:rPr>
          <w:lang w:val="ru-RU" w:eastAsia="ru-RU"/>
        </w:rPr>
        <w:t xml:space="preserve"> ссутулившись, иначе нарушится нормальная работа внутренних органов.</w:t>
      </w:r>
    </w:p>
    <w:p w:rsidR="00C71284" w:rsidRPr="00630A15" w:rsidRDefault="00C71284" w:rsidP="00630A15">
      <w:pPr>
        <w:jc w:val="both"/>
        <w:rPr>
          <w:lang w:val="ru-RU" w:eastAsia="ru-RU"/>
        </w:rPr>
      </w:pPr>
      <w:r w:rsidRPr="00630A15">
        <w:rPr>
          <w:b/>
          <w:bCs/>
          <w:lang w:val="ru-RU" w:eastAsia="ru-RU"/>
        </w:rPr>
        <w:t>2. Расстояние от глаз до монитора</w:t>
      </w:r>
      <w:r w:rsidRPr="00630A15">
        <w:rPr>
          <w:lang w:val="ru-RU" w:eastAsia="ru-RU"/>
        </w:rPr>
        <w:t> должно составлять 45-60 см. Если вы играете на ТВ приставке, расстояние от глаз до экрана телевизора должно быть не менее 3 м.</w:t>
      </w:r>
    </w:p>
    <w:p w:rsidR="00C71284" w:rsidRPr="00630A15" w:rsidRDefault="00C71284" w:rsidP="00630A15">
      <w:pPr>
        <w:jc w:val="both"/>
        <w:rPr>
          <w:lang w:val="ru-RU" w:eastAsia="ru-RU"/>
        </w:rPr>
      </w:pPr>
      <w:r w:rsidRPr="00630A15">
        <w:rPr>
          <w:b/>
          <w:bCs/>
          <w:lang w:val="ru-RU" w:eastAsia="ru-RU"/>
        </w:rPr>
        <w:t>3. Защитные средства. </w:t>
      </w:r>
      <w:r w:rsidRPr="00630A15">
        <w:rPr>
          <w:lang w:val="ru-RU" w:eastAsia="ru-RU"/>
        </w:rPr>
        <w:t>Если вы или ваш ребенок носите очки, их нужно надевать и во время работы за компьютером. Также можно использовать специальные защитные очки с линзами-светофильтрами.</w:t>
      </w:r>
    </w:p>
    <w:p w:rsidR="00C71284" w:rsidRPr="00630A15" w:rsidRDefault="00C71284" w:rsidP="00630A15">
      <w:pPr>
        <w:jc w:val="both"/>
        <w:rPr>
          <w:lang w:val="ru-RU" w:eastAsia="ru-RU"/>
        </w:rPr>
      </w:pPr>
      <w:r w:rsidRPr="00630A15">
        <w:rPr>
          <w:b/>
          <w:bCs/>
          <w:lang w:val="ru-RU" w:eastAsia="ru-RU"/>
        </w:rPr>
        <w:t>4. Правильное освещение. </w:t>
      </w:r>
      <w:r w:rsidRPr="00630A15">
        <w:rPr>
          <w:lang w:val="ru-RU" w:eastAsia="ru-RU"/>
        </w:rPr>
        <w:t>Помещение, где расположен </w:t>
      </w:r>
      <w:hyperlink r:id="rId22" w:tgtFrame="_blank" w:history="1">
        <w:r w:rsidRPr="00630A15">
          <w:rPr>
            <w:lang w:val="ru-RU" w:eastAsia="ru-RU"/>
          </w:rPr>
          <w:t>компьютер</w:t>
        </w:r>
      </w:hyperlink>
      <w:r w:rsidRPr="00630A15">
        <w:rPr>
          <w:lang w:val="ru-RU" w:eastAsia="ru-RU"/>
        </w:rPr>
        <w:t>, должно быть хорошо освещено. В солнечную погоду прикрывайте окна шторами, чтобы монитор не отсвечивал.</w:t>
      </w:r>
    </w:p>
    <w:p w:rsidR="00C71284" w:rsidRPr="00630A15" w:rsidRDefault="00C71284" w:rsidP="00630A15">
      <w:pPr>
        <w:jc w:val="both"/>
        <w:rPr>
          <w:lang w:val="ru-RU" w:eastAsia="ru-RU"/>
        </w:rPr>
      </w:pPr>
      <w:r w:rsidRPr="00630A15">
        <w:rPr>
          <w:b/>
          <w:bCs/>
          <w:lang w:val="ru-RU" w:eastAsia="ru-RU"/>
        </w:rPr>
        <w:t>5. Самочувствие. </w:t>
      </w:r>
      <w:r w:rsidRPr="00630A15">
        <w:rPr>
          <w:lang w:val="ru-RU" w:eastAsia="ru-RU"/>
        </w:rPr>
        <w:t>Нельзя работать за компьютером в болезненном или ослабленном состоянии. Это еще больше утомит организм и замедлит процесс выздоровления.</w:t>
      </w:r>
    </w:p>
    <w:p w:rsidR="00C71284" w:rsidRPr="00630A15" w:rsidRDefault="00C71284" w:rsidP="00630A15">
      <w:pPr>
        <w:jc w:val="both"/>
        <w:rPr>
          <w:lang w:val="ru-RU" w:eastAsia="ru-RU"/>
        </w:rPr>
      </w:pPr>
      <w:r w:rsidRPr="00630A15">
        <w:rPr>
          <w:b/>
          <w:bCs/>
          <w:lang w:val="ru-RU" w:eastAsia="ru-RU"/>
        </w:rPr>
        <w:t>6. Соблюдать режим работы и отдыха.</w:t>
      </w:r>
      <w:r w:rsidRPr="00630A15">
        <w:rPr>
          <w:lang w:val="ru-RU" w:eastAsia="ru-RU"/>
        </w:rPr>
        <w:t> Время от времени необходимо переводить взгляд на посторонние предметы, находящиеся в комнате, а через каждые полчаса делать перерыв на 10-15 минут. Когда мы смотрим телевизор или работаем за </w:t>
      </w:r>
      <w:hyperlink r:id="rId23" w:tgtFrame="_blank" w:history="1">
        <w:r w:rsidRPr="00630A15">
          <w:rPr>
            <w:lang w:val="ru-RU" w:eastAsia="ru-RU"/>
          </w:rPr>
          <w:t>компьютером</w:t>
        </w:r>
      </w:hyperlink>
      <w:r w:rsidRPr="00630A15">
        <w:rPr>
          <w:lang w:val="ru-RU" w:eastAsia="ru-RU"/>
        </w:rPr>
        <w:t>, наши глаза моргают в 6 раз меньше, чем в обычных условиях, и, следовательно, реже омываются слезной жидкостью. Это чревато пересыханием роговицы глаза. </w:t>
      </w:r>
    </w:p>
    <w:p w:rsidR="00C71284" w:rsidRPr="00630A15" w:rsidRDefault="00C71284" w:rsidP="00630A15">
      <w:pPr>
        <w:jc w:val="both"/>
        <w:rPr>
          <w:lang w:val="ru-RU" w:eastAsia="ru-RU"/>
        </w:rPr>
      </w:pPr>
      <w:r w:rsidRPr="00630A15">
        <w:rPr>
          <w:b/>
          <w:bCs/>
          <w:lang w:val="ru-RU" w:eastAsia="ru-RU"/>
        </w:rPr>
        <w:t>7. Специальная гимнастика. </w:t>
      </w:r>
      <w:r w:rsidRPr="00630A15">
        <w:rPr>
          <w:lang w:val="ru-RU" w:eastAsia="ru-RU"/>
        </w:rPr>
        <w:t xml:space="preserve">Во время перерыва рекомендуется делать гимнастику для глаз. Нужно встать у окна, посмотреть вдаль, а затем быстро сконцентрировать взгляд на </w:t>
      </w:r>
      <w:r w:rsidRPr="00630A15">
        <w:rPr>
          <w:lang w:val="ru-RU" w:eastAsia="ru-RU"/>
        </w:rPr>
        <w:lastRenderedPageBreak/>
        <w:t>кончике носа. И так 10 раз подряд. Затем нужно быстро поморгать в течение 20-30 секунд. Есть и другое упражнение: резко посмотреть сначала вверх, затем влево, вниз и вправо. Повторить процедуру 10 раз, после чего закрыть глаза и дать им отдохнуть. </w:t>
      </w:r>
    </w:p>
    <w:p w:rsidR="00C71284" w:rsidRPr="00630A15" w:rsidRDefault="00C71284" w:rsidP="00630A15">
      <w:pPr>
        <w:jc w:val="both"/>
        <w:rPr>
          <w:lang w:val="ru-RU" w:eastAsia="ru-RU"/>
        </w:rPr>
      </w:pPr>
      <w:r w:rsidRPr="00630A15">
        <w:rPr>
          <w:b/>
          <w:bCs/>
          <w:lang w:val="ru-RU" w:eastAsia="ru-RU"/>
        </w:rPr>
        <w:t>8. Питание.</w:t>
      </w:r>
      <w:r w:rsidRPr="00630A15">
        <w:rPr>
          <w:lang w:val="ru-RU" w:eastAsia="ru-RU"/>
        </w:rPr>
        <w:t> Очень полезно принимать </w:t>
      </w:r>
      <w:hyperlink r:id="rId24" w:tgtFrame="_blank" w:history="1">
        <w:r w:rsidRPr="00630A15">
          <w:rPr>
            <w:lang w:val="ru-RU" w:eastAsia="ru-RU"/>
          </w:rPr>
          <w:t>витамин</w:t>
        </w:r>
      </w:hyperlink>
      <w:r w:rsidRPr="00630A15">
        <w:rPr>
          <w:lang w:val="ru-RU" w:eastAsia="ru-RU"/>
        </w:rPr>
        <w:t> A. Он отвечает за чувствительность глаз к яркому свету и резкой смене изображения. Только в точности следуйте инструкции: избыток </w:t>
      </w:r>
      <w:hyperlink r:id="rId25" w:tgtFrame="_blank" w:history="1">
        <w:r w:rsidRPr="00630A15">
          <w:rPr>
            <w:lang w:val="ru-RU" w:eastAsia="ru-RU"/>
          </w:rPr>
          <w:t>витамина</w:t>
        </w:r>
        <w:proofErr w:type="gramStart"/>
      </w:hyperlink>
      <w:r w:rsidRPr="00630A15">
        <w:rPr>
          <w:lang w:val="ru-RU" w:eastAsia="ru-RU"/>
        </w:rPr>
        <w:t> А</w:t>
      </w:r>
      <w:proofErr w:type="gramEnd"/>
      <w:r w:rsidRPr="00630A15">
        <w:rPr>
          <w:lang w:val="ru-RU" w:eastAsia="ru-RU"/>
        </w:rPr>
        <w:t xml:space="preserve"> ни к чему хорошему не приводит.</w:t>
      </w:r>
    </w:p>
    <w:p w:rsidR="00C71284" w:rsidRPr="00630A15" w:rsidRDefault="00C71284" w:rsidP="00630A15">
      <w:pPr>
        <w:jc w:val="both"/>
        <w:rPr>
          <w:lang w:val="ru-RU" w:eastAsia="ru-RU"/>
        </w:rPr>
      </w:pPr>
      <w:r w:rsidRPr="00630A15">
        <w:rPr>
          <w:b/>
          <w:bCs/>
          <w:lang w:val="ru-RU" w:eastAsia="ru-RU"/>
        </w:rPr>
        <w:t>Нормы работы за компьютером для детей</w:t>
      </w:r>
    </w:p>
    <w:p w:rsidR="00C71284" w:rsidRPr="00630A15" w:rsidRDefault="00C71284" w:rsidP="00630A15">
      <w:pPr>
        <w:jc w:val="both"/>
        <w:rPr>
          <w:lang w:val="ru-RU" w:eastAsia="ru-RU"/>
        </w:rPr>
      </w:pPr>
      <w:r w:rsidRPr="00630A15">
        <w:rPr>
          <w:lang w:val="ru-RU" w:eastAsia="ru-RU"/>
        </w:rPr>
        <w:t>Итак, безопасность работы ребенка за </w:t>
      </w:r>
      <w:hyperlink r:id="rId26" w:tgtFrame="_blank" w:history="1">
        <w:r w:rsidRPr="00630A15">
          <w:rPr>
            <w:lang w:val="ru-RU" w:eastAsia="ru-RU"/>
          </w:rPr>
          <w:t>компьютером</w:t>
        </w:r>
      </w:hyperlink>
      <w:r w:rsidRPr="00630A15">
        <w:rPr>
          <w:lang w:val="ru-RU" w:eastAsia="ru-RU"/>
        </w:rPr>
        <w:t> зависит от многих обстоятельств. При хорошем оборудовании рабочего места и правильном подборе рода занятий время безопасной работы может быть весьма продолжительным. И, наоборот, при плохой организации рабочего места даже общепринятые нормы могут быть вредны для здоровья. </w:t>
      </w:r>
    </w:p>
    <w:p w:rsidR="00C71284" w:rsidRPr="00630A15" w:rsidRDefault="00C71284" w:rsidP="00630A15">
      <w:pPr>
        <w:jc w:val="both"/>
        <w:rPr>
          <w:lang w:val="ru-RU" w:eastAsia="ru-RU"/>
        </w:rPr>
      </w:pPr>
      <w:r w:rsidRPr="00630A15">
        <w:rPr>
          <w:b/>
          <w:bCs/>
          <w:lang w:val="ru-RU" w:eastAsia="ru-RU"/>
        </w:rPr>
        <w:t>Нормативы.</w:t>
      </w:r>
      <w:r w:rsidRPr="00630A15">
        <w:rPr>
          <w:lang w:val="ru-RU" w:eastAsia="ru-RU"/>
        </w:rPr>
        <w:t> </w:t>
      </w:r>
    </w:p>
    <w:p w:rsidR="00C71284" w:rsidRPr="00630A15" w:rsidRDefault="00C71284" w:rsidP="00630A15">
      <w:pPr>
        <w:jc w:val="both"/>
        <w:rPr>
          <w:lang w:val="ru-RU" w:eastAsia="ru-RU"/>
        </w:rPr>
      </w:pPr>
      <w:r w:rsidRPr="00630A15">
        <w:rPr>
          <w:b/>
          <w:bCs/>
          <w:lang w:val="ru-RU" w:eastAsia="ru-RU"/>
        </w:rPr>
        <w:t>Вариант 1</w:t>
      </w:r>
      <w:r w:rsidRPr="00630A15">
        <w:rPr>
          <w:lang w:val="ru-RU" w:eastAsia="ru-RU"/>
        </w:rPr>
        <w:t> — это стандартные нормы, разработанные Министерством здравоохранения в расчете на компьютерные классы, оборудованные обыкновенной школьной мебелью и </w:t>
      </w:r>
      <w:hyperlink r:id="rId27" w:tgtFrame="_blank" w:history="1">
        <w:r w:rsidRPr="00630A15">
          <w:rPr>
            <w:lang w:val="ru-RU" w:eastAsia="ru-RU"/>
          </w:rPr>
          <w:t>компьютерами</w:t>
        </w:r>
      </w:hyperlink>
      <w:r w:rsidRPr="00630A15">
        <w:rPr>
          <w:lang w:val="ru-RU" w:eastAsia="ru-RU"/>
        </w:rPr>
        <w:t> выпуска ранее 1997 года — с устаревшими дисплеями, простым программным обеспечением и отсутствием динамических игр.</w:t>
      </w:r>
    </w:p>
    <w:p w:rsidR="00C71284" w:rsidRPr="00630A15" w:rsidRDefault="00C71284" w:rsidP="00630A15">
      <w:pPr>
        <w:jc w:val="both"/>
        <w:rPr>
          <w:lang w:val="ru-RU" w:eastAsia="ru-RU"/>
        </w:rPr>
      </w:pPr>
      <w:r w:rsidRPr="00630A15">
        <w:rPr>
          <w:b/>
          <w:bCs/>
          <w:lang w:val="ru-RU" w:eastAsia="ru-RU"/>
        </w:rPr>
        <w:t>Вариант 2 </w:t>
      </w:r>
      <w:r w:rsidRPr="00630A15">
        <w:rPr>
          <w:lang w:val="ru-RU" w:eastAsia="ru-RU"/>
        </w:rPr>
        <w:t xml:space="preserve">— это более современные нормы, ориентированные на лицеи и примерно соответствующие специализированному домашнему рабочему месту. Они предполагают высококонтрастный дисплей, специальную мебель, наличие кондиционера и систем </w:t>
      </w:r>
      <w:proofErr w:type="spellStart"/>
      <w:r w:rsidRPr="00630A15">
        <w:rPr>
          <w:lang w:val="ru-RU" w:eastAsia="ru-RU"/>
        </w:rPr>
        <w:t>пылесбора</w:t>
      </w:r>
      <w:proofErr w:type="spellEnd"/>
      <w:r w:rsidRPr="00630A15">
        <w:rPr>
          <w:lang w:val="ru-RU" w:eastAsia="ru-RU"/>
        </w:rPr>
        <w:t>.</w:t>
      </w:r>
    </w:p>
    <w:p w:rsidR="00C71284" w:rsidRPr="00630A15" w:rsidRDefault="00C71284" w:rsidP="00630A15">
      <w:pPr>
        <w:jc w:val="both"/>
        <w:rPr>
          <w:lang w:val="ru-RU" w:eastAsia="ru-RU"/>
        </w:rPr>
      </w:pPr>
      <w:r w:rsidRPr="00630A15">
        <w:rPr>
          <w:b/>
          <w:bCs/>
          <w:lang w:val="ru-RU" w:eastAsia="ru-RU"/>
        </w:rPr>
        <w:t>Вариант 3</w:t>
      </w:r>
      <w:r w:rsidRPr="00630A15">
        <w:rPr>
          <w:lang w:val="ru-RU" w:eastAsia="ru-RU"/>
        </w:rPr>
        <w:t> — это вариант экстра-класса, предусматривающий работу на </w:t>
      </w:r>
      <w:hyperlink r:id="rId28" w:tgtFrame="_blank" w:history="1">
        <w:r w:rsidRPr="00630A15">
          <w:rPr>
            <w:lang w:val="ru-RU" w:eastAsia="ru-RU"/>
          </w:rPr>
          <w:t>компьютере</w:t>
        </w:r>
      </w:hyperlink>
      <w:r w:rsidRPr="00630A15">
        <w:rPr>
          <w:lang w:val="ru-RU" w:eastAsia="ru-RU"/>
        </w:rPr>
        <w:t> с жидкокристаллическим дисплеем.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998"/>
        <w:gridCol w:w="3193"/>
        <w:gridCol w:w="2690"/>
        <w:gridCol w:w="2690"/>
      </w:tblGrid>
      <w:tr w:rsidR="00C71284" w:rsidRPr="00630A15" w:rsidTr="00C71284">
        <w:trPr>
          <w:trHeight w:val="555"/>
        </w:trPr>
        <w:tc>
          <w:tcPr>
            <w:tcW w:w="10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99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71284" w:rsidRPr="00630A15" w:rsidRDefault="00C71284" w:rsidP="00630A15">
            <w:pPr>
              <w:jc w:val="both"/>
              <w:rPr>
                <w:lang w:val="ru-RU" w:eastAsia="ru-RU"/>
              </w:rPr>
            </w:pPr>
            <w:bookmarkStart w:id="1" w:name="OLE_LINK16"/>
            <w:r w:rsidRPr="00630A15">
              <w:rPr>
                <w:lang w:val="ru-RU" w:eastAsia="ru-RU"/>
              </w:rPr>
              <w:t>Класс</w:t>
            </w:r>
            <w:bookmarkEnd w:id="1"/>
          </w:p>
        </w:tc>
        <w:tc>
          <w:tcPr>
            <w:tcW w:w="330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C99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71284" w:rsidRPr="00630A15" w:rsidRDefault="00C71284" w:rsidP="00630A15">
            <w:pPr>
              <w:jc w:val="both"/>
              <w:rPr>
                <w:lang w:val="ru-RU" w:eastAsia="ru-RU"/>
              </w:rPr>
            </w:pPr>
            <w:r w:rsidRPr="00630A15">
              <w:rPr>
                <w:lang w:val="ru-RU" w:eastAsia="ru-RU"/>
              </w:rPr>
              <w:t>Вариант 1</w:t>
            </w:r>
          </w:p>
        </w:tc>
        <w:tc>
          <w:tcPr>
            <w:tcW w:w="330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C99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71284" w:rsidRPr="00630A15" w:rsidRDefault="00C71284" w:rsidP="00630A15">
            <w:pPr>
              <w:jc w:val="both"/>
              <w:rPr>
                <w:lang w:val="ru-RU" w:eastAsia="ru-RU"/>
              </w:rPr>
            </w:pPr>
            <w:r w:rsidRPr="00630A15">
              <w:rPr>
                <w:lang w:val="ru-RU" w:eastAsia="ru-RU"/>
              </w:rPr>
              <w:t>Вариант 2</w:t>
            </w:r>
          </w:p>
        </w:tc>
        <w:tc>
          <w:tcPr>
            <w:tcW w:w="330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C99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71284" w:rsidRPr="00630A15" w:rsidRDefault="00C71284" w:rsidP="00630A15">
            <w:pPr>
              <w:jc w:val="both"/>
              <w:rPr>
                <w:lang w:val="ru-RU" w:eastAsia="ru-RU"/>
              </w:rPr>
            </w:pPr>
            <w:r w:rsidRPr="00630A15">
              <w:rPr>
                <w:lang w:val="ru-RU" w:eastAsia="ru-RU"/>
              </w:rPr>
              <w:t>Вариант 3</w:t>
            </w:r>
          </w:p>
        </w:tc>
      </w:tr>
      <w:tr w:rsidR="00C71284" w:rsidRPr="00630A15" w:rsidTr="00C71284">
        <w:trPr>
          <w:trHeight w:val="555"/>
        </w:trPr>
        <w:tc>
          <w:tcPr>
            <w:tcW w:w="10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71284" w:rsidRPr="00630A15" w:rsidRDefault="00C71284" w:rsidP="00630A15">
            <w:pPr>
              <w:jc w:val="both"/>
              <w:rPr>
                <w:lang w:val="ru-RU" w:eastAsia="ru-RU"/>
              </w:rPr>
            </w:pPr>
            <w:r w:rsidRPr="00630A15">
              <w:rPr>
                <w:lang w:val="ru-RU" w:eastAsia="ru-RU"/>
              </w:rPr>
              <w:t>1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71284" w:rsidRPr="00630A15" w:rsidRDefault="00C71284" w:rsidP="00630A15">
            <w:pPr>
              <w:jc w:val="both"/>
              <w:rPr>
                <w:lang w:val="ru-RU" w:eastAsia="ru-RU"/>
              </w:rPr>
            </w:pPr>
            <w:r w:rsidRPr="00630A15">
              <w:rPr>
                <w:lang w:val="ru-RU" w:eastAsia="ru-RU"/>
              </w:rPr>
              <w:t>Работа на </w:t>
            </w:r>
            <w:hyperlink r:id="rId29" w:tgtFrame="_blank" w:history="1">
              <w:r w:rsidRPr="00630A15">
                <w:rPr>
                  <w:lang w:val="ru-RU" w:eastAsia="ru-RU"/>
                </w:rPr>
                <w:t>компьютере</w:t>
              </w:r>
            </w:hyperlink>
            <w:r w:rsidRPr="00630A15">
              <w:rPr>
                <w:lang w:val="ru-RU" w:eastAsia="ru-RU"/>
              </w:rPr>
              <w:t> запрещена</w:t>
            </w:r>
          </w:p>
        </w:tc>
        <w:tc>
          <w:tcPr>
            <w:tcW w:w="33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71284" w:rsidRPr="00630A15" w:rsidRDefault="00C71284" w:rsidP="00630A15">
            <w:pPr>
              <w:jc w:val="both"/>
              <w:rPr>
                <w:lang w:val="ru-RU" w:eastAsia="ru-RU"/>
              </w:rPr>
            </w:pPr>
            <w:r w:rsidRPr="00630A15">
              <w:rPr>
                <w:lang w:val="ru-RU" w:eastAsia="ru-RU"/>
              </w:rPr>
              <w:t>30 минут в неделю</w:t>
            </w:r>
          </w:p>
        </w:tc>
        <w:tc>
          <w:tcPr>
            <w:tcW w:w="33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71284" w:rsidRPr="00630A15" w:rsidRDefault="00C71284" w:rsidP="00630A15">
            <w:pPr>
              <w:jc w:val="both"/>
              <w:rPr>
                <w:lang w:val="ru-RU" w:eastAsia="ru-RU"/>
              </w:rPr>
            </w:pPr>
            <w:r w:rsidRPr="00630A15">
              <w:rPr>
                <w:lang w:val="ru-RU" w:eastAsia="ru-RU"/>
              </w:rPr>
              <w:t>45 минут в неделю</w:t>
            </w:r>
          </w:p>
        </w:tc>
      </w:tr>
      <w:tr w:rsidR="00C71284" w:rsidRPr="00630A15" w:rsidTr="00C71284">
        <w:trPr>
          <w:trHeight w:val="555"/>
        </w:trPr>
        <w:tc>
          <w:tcPr>
            <w:tcW w:w="10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71284" w:rsidRPr="00630A15" w:rsidRDefault="00C71284" w:rsidP="00630A15">
            <w:pPr>
              <w:jc w:val="both"/>
              <w:rPr>
                <w:lang w:val="ru-RU" w:eastAsia="ru-RU"/>
              </w:rPr>
            </w:pPr>
            <w:r w:rsidRPr="00630A15">
              <w:rPr>
                <w:lang w:val="ru-RU" w:eastAsia="ru-RU"/>
              </w:rPr>
              <w:t>2-3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71284" w:rsidRPr="00630A15" w:rsidRDefault="00C71284" w:rsidP="00630A15">
            <w:pPr>
              <w:jc w:val="both"/>
              <w:rPr>
                <w:lang w:val="ru-RU" w:eastAsia="ru-RU"/>
              </w:rPr>
            </w:pPr>
            <w:r w:rsidRPr="00630A15">
              <w:rPr>
                <w:lang w:val="ru-RU" w:eastAsia="ru-RU"/>
              </w:rPr>
              <w:t>30 минут в неделю</w:t>
            </w:r>
          </w:p>
        </w:tc>
        <w:tc>
          <w:tcPr>
            <w:tcW w:w="33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71284" w:rsidRPr="00630A15" w:rsidRDefault="00C71284" w:rsidP="00630A15">
            <w:pPr>
              <w:jc w:val="both"/>
              <w:rPr>
                <w:lang w:val="ru-RU" w:eastAsia="ru-RU"/>
              </w:rPr>
            </w:pPr>
            <w:r w:rsidRPr="00630A15">
              <w:rPr>
                <w:lang w:val="ru-RU" w:eastAsia="ru-RU"/>
              </w:rPr>
              <w:t>45 минут в неделю</w:t>
            </w:r>
          </w:p>
        </w:tc>
        <w:tc>
          <w:tcPr>
            <w:tcW w:w="33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71284" w:rsidRPr="00630A15" w:rsidRDefault="00C71284" w:rsidP="00630A15">
            <w:pPr>
              <w:jc w:val="both"/>
              <w:rPr>
                <w:lang w:val="ru-RU" w:eastAsia="ru-RU"/>
              </w:rPr>
            </w:pPr>
            <w:r w:rsidRPr="00630A15">
              <w:rPr>
                <w:lang w:val="ru-RU" w:eastAsia="ru-RU"/>
              </w:rPr>
              <w:t>45 минут в неделю</w:t>
            </w:r>
          </w:p>
        </w:tc>
      </w:tr>
      <w:tr w:rsidR="00C71284" w:rsidRPr="00630A15" w:rsidTr="00C71284">
        <w:trPr>
          <w:trHeight w:val="555"/>
        </w:trPr>
        <w:tc>
          <w:tcPr>
            <w:tcW w:w="10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71284" w:rsidRPr="00630A15" w:rsidRDefault="00C71284" w:rsidP="00630A15">
            <w:pPr>
              <w:jc w:val="both"/>
              <w:rPr>
                <w:lang w:val="ru-RU" w:eastAsia="ru-RU"/>
              </w:rPr>
            </w:pPr>
            <w:r w:rsidRPr="00630A15">
              <w:rPr>
                <w:lang w:val="ru-RU" w:eastAsia="ru-RU"/>
              </w:rPr>
              <w:t>4-6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71284" w:rsidRPr="00630A15" w:rsidRDefault="00C71284" w:rsidP="00630A15">
            <w:pPr>
              <w:jc w:val="both"/>
              <w:rPr>
                <w:lang w:val="ru-RU" w:eastAsia="ru-RU"/>
              </w:rPr>
            </w:pPr>
            <w:r w:rsidRPr="00630A15">
              <w:rPr>
                <w:lang w:val="ru-RU" w:eastAsia="ru-RU"/>
              </w:rPr>
              <w:t>1 час в неделю</w:t>
            </w:r>
          </w:p>
        </w:tc>
        <w:tc>
          <w:tcPr>
            <w:tcW w:w="33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71284" w:rsidRPr="00630A15" w:rsidRDefault="00C71284" w:rsidP="00630A15">
            <w:pPr>
              <w:jc w:val="both"/>
              <w:rPr>
                <w:lang w:val="ru-RU" w:eastAsia="ru-RU"/>
              </w:rPr>
            </w:pPr>
            <w:r w:rsidRPr="00630A15">
              <w:rPr>
                <w:lang w:val="ru-RU" w:eastAsia="ru-RU"/>
              </w:rPr>
              <w:t>1,5 часа в неделю,</w:t>
            </w:r>
          </w:p>
          <w:p w:rsidR="00C71284" w:rsidRPr="00630A15" w:rsidRDefault="00C71284" w:rsidP="00630A15">
            <w:pPr>
              <w:jc w:val="both"/>
              <w:rPr>
                <w:lang w:val="ru-RU" w:eastAsia="ru-RU"/>
              </w:rPr>
            </w:pPr>
            <w:r w:rsidRPr="00630A15">
              <w:rPr>
                <w:lang w:val="ru-RU" w:eastAsia="ru-RU"/>
              </w:rPr>
              <w:t>не более 45 минут в день</w:t>
            </w:r>
          </w:p>
        </w:tc>
        <w:tc>
          <w:tcPr>
            <w:tcW w:w="33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71284" w:rsidRPr="00630A15" w:rsidRDefault="00C71284" w:rsidP="00630A15">
            <w:pPr>
              <w:jc w:val="both"/>
              <w:rPr>
                <w:lang w:val="ru-RU" w:eastAsia="ru-RU"/>
              </w:rPr>
            </w:pPr>
            <w:r w:rsidRPr="00630A15">
              <w:rPr>
                <w:lang w:val="ru-RU" w:eastAsia="ru-RU"/>
              </w:rPr>
              <w:t>2 часа в неделю,</w:t>
            </w:r>
          </w:p>
          <w:p w:rsidR="00C71284" w:rsidRPr="00630A15" w:rsidRDefault="00C71284" w:rsidP="00630A15">
            <w:pPr>
              <w:jc w:val="both"/>
              <w:rPr>
                <w:lang w:val="ru-RU" w:eastAsia="ru-RU"/>
              </w:rPr>
            </w:pPr>
            <w:r w:rsidRPr="00630A15">
              <w:rPr>
                <w:lang w:val="ru-RU" w:eastAsia="ru-RU"/>
              </w:rPr>
              <w:t>не более 1 часа в день</w:t>
            </w:r>
          </w:p>
        </w:tc>
      </w:tr>
      <w:tr w:rsidR="00C71284" w:rsidRPr="00630A15" w:rsidTr="00C71284">
        <w:trPr>
          <w:trHeight w:val="555"/>
        </w:trPr>
        <w:tc>
          <w:tcPr>
            <w:tcW w:w="10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71284" w:rsidRPr="00630A15" w:rsidRDefault="00C71284" w:rsidP="00630A15">
            <w:pPr>
              <w:jc w:val="both"/>
              <w:rPr>
                <w:lang w:val="ru-RU" w:eastAsia="ru-RU"/>
              </w:rPr>
            </w:pPr>
            <w:r w:rsidRPr="00630A15">
              <w:rPr>
                <w:lang w:val="ru-RU" w:eastAsia="ru-RU"/>
              </w:rPr>
              <w:t>7-9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71284" w:rsidRPr="00630A15" w:rsidRDefault="00C71284" w:rsidP="00630A15">
            <w:pPr>
              <w:jc w:val="both"/>
              <w:rPr>
                <w:lang w:val="ru-RU" w:eastAsia="ru-RU"/>
              </w:rPr>
            </w:pPr>
            <w:r w:rsidRPr="00630A15">
              <w:rPr>
                <w:lang w:val="ru-RU" w:eastAsia="ru-RU"/>
              </w:rPr>
              <w:t>2 часа в неделю</w:t>
            </w:r>
          </w:p>
        </w:tc>
        <w:tc>
          <w:tcPr>
            <w:tcW w:w="33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71284" w:rsidRPr="00630A15" w:rsidRDefault="00C71284" w:rsidP="00630A15">
            <w:pPr>
              <w:jc w:val="both"/>
              <w:rPr>
                <w:lang w:val="ru-RU" w:eastAsia="ru-RU"/>
              </w:rPr>
            </w:pPr>
            <w:r w:rsidRPr="00630A15">
              <w:rPr>
                <w:lang w:val="ru-RU" w:eastAsia="ru-RU"/>
              </w:rPr>
              <w:t>2,5 часа в неделю,</w:t>
            </w:r>
          </w:p>
          <w:p w:rsidR="00C71284" w:rsidRPr="00630A15" w:rsidRDefault="00C71284" w:rsidP="00630A15">
            <w:pPr>
              <w:jc w:val="both"/>
              <w:rPr>
                <w:lang w:val="ru-RU" w:eastAsia="ru-RU"/>
              </w:rPr>
            </w:pPr>
            <w:r w:rsidRPr="00630A15">
              <w:rPr>
                <w:lang w:val="ru-RU" w:eastAsia="ru-RU"/>
              </w:rPr>
              <w:t>не более 1 часа в день</w:t>
            </w:r>
          </w:p>
        </w:tc>
        <w:tc>
          <w:tcPr>
            <w:tcW w:w="33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71284" w:rsidRPr="00630A15" w:rsidRDefault="00C71284" w:rsidP="00630A15">
            <w:pPr>
              <w:jc w:val="both"/>
              <w:rPr>
                <w:lang w:val="ru-RU" w:eastAsia="ru-RU"/>
              </w:rPr>
            </w:pPr>
            <w:r w:rsidRPr="00630A15">
              <w:rPr>
                <w:lang w:val="ru-RU" w:eastAsia="ru-RU"/>
              </w:rPr>
              <w:t>2,5 часа в неделю,</w:t>
            </w:r>
          </w:p>
          <w:p w:rsidR="00C71284" w:rsidRPr="00630A15" w:rsidRDefault="00C71284" w:rsidP="00630A15">
            <w:pPr>
              <w:jc w:val="both"/>
              <w:rPr>
                <w:lang w:val="ru-RU" w:eastAsia="ru-RU"/>
              </w:rPr>
            </w:pPr>
            <w:r w:rsidRPr="00630A15">
              <w:rPr>
                <w:lang w:val="ru-RU" w:eastAsia="ru-RU"/>
              </w:rPr>
              <w:t>не более 1 часа в день</w:t>
            </w:r>
          </w:p>
        </w:tc>
      </w:tr>
      <w:tr w:rsidR="00C71284" w:rsidRPr="00630A15" w:rsidTr="00C71284">
        <w:trPr>
          <w:trHeight w:val="555"/>
        </w:trPr>
        <w:tc>
          <w:tcPr>
            <w:tcW w:w="10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71284" w:rsidRPr="00630A15" w:rsidRDefault="00C71284" w:rsidP="00630A15">
            <w:pPr>
              <w:jc w:val="both"/>
              <w:rPr>
                <w:lang w:val="ru-RU" w:eastAsia="ru-RU"/>
              </w:rPr>
            </w:pPr>
            <w:r w:rsidRPr="00630A15">
              <w:rPr>
                <w:lang w:val="ru-RU" w:eastAsia="ru-RU"/>
              </w:rPr>
              <w:t>10-11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71284" w:rsidRPr="00630A15" w:rsidRDefault="00C71284" w:rsidP="00630A15">
            <w:pPr>
              <w:jc w:val="both"/>
              <w:rPr>
                <w:lang w:val="ru-RU" w:eastAsia="ru-RU"/>
              </w:rPr>
            </w:pPr>
            <w:r w:rsidRPr="00630A15">
              <w:rPr>
                <w:lang w:val="ru-RU" w:eastAsia="ru-RU"/>
              </w:rPr>
              <w:t>4 часа в неделю</w:t>
            </w:r>
          </w:p>
        </w:tc>
        <w:tc>
          <w:tcPr>
            <w:tcW w:w="33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71284" w:rsidRPr="00630A15" w:rsidRDefault="00C71284" w:rsidP="00630A15">
            <w:pPr>
              <w:jc w:val="both"/>
              <w:rPr>
                <w:lang w:val="ru-RU" w:eastAsia="ru-RU"/>
              </w:rPr>
            </w:pPr>
            <w:r w:rsidRPr="00630A15">
              <w:rPr>
                <w:lang w:val="ru-RU" w:eastAsia="ru-RU"/>
              </w:rPr>
              <w:t>6 часов в неделю,</w:t>
            </w:r>
          </w:p>
          <w:p w:rsidR="00C71284" w:rsidRPr="00630A15" w:rsidRDefault="00C71284" w:rsidP="00630A15">
            <w:pPr>
              <w:jc w:val="both"/>
              <w:rPr>
                <w:lang w:val="ru-RU" w:eastAsia="ru-RU"/>
              </w:rPr>
            </w:pPr>
            <w:r w:rsidRPr="00630A15">
              <w:rPr>
                <w:lang w:val="ru-RU" w:eastAsia="ru-RU"/>
              </w:rPr>
              <w:t>не более 1 часа в день</w:t>
            </w:r>
          </w:p>
        </w:tc>
        <w:tc>
          <w:tcPr>
            <w:tcW w:w="33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71284" w:rsidRPr="00630A15" w:rsidRDefault="00C71284" w:rsidP="00630A15">
            <w:pPr>
              <w:jc w:val="both"/>
              <w:rPr>
                <w:lang w:val="ru-RU" w:eastAsia="ru-RU"/>
              </w:rPr>
            </w:pPr>
            <w:r w:rsidRPr="00630A15">
              <w:rPr>
                <w:lang w:val="ru-RU" w:eastAsia="ru-RU"/>
              </w:rPr>
              <w:t>7 часов в неделю,</w:t>
            </w:r>
          </w:p>
          <w:p w:rsidR="00C71284" w:rsidRPr="00630A15" w:rsidRDefault="00C71284" w:rsidP="00630A15">
            <w:pPr>
              <w:jc w:val="both"/>
              <w:rPr>
                <w:lang w:val="ru-RU" w:eastAsia="ru-RU"/>
              </w:rPr>
            </w:pPr>
            <w:r w:rsidRPr="00630A15">
              <w:rPr>
                <w:lang w:val="ru-RU" w:eastAsia="ru-RU"/>
              </w:rPr>
              <w:t>не более 1 часа в день</w:t>
            </w:r>
          </w:p>
        </w:tc>
      </w:tr>
    </w:tbl>
    <w:p w:rsidR="00C71284" w:rsidRPr="00630A15" w:rsidRDefault="00C71284" w:rsidP="00630A15">
      <w:pPr>
        <w:jc w:val="both"/>
        <w:rPr>
          <w:lang w:val="ru-RU" w:eastAsia="ru-RU"/>
        </w:rPr>
      </w:pPr>
    </w:p>
    <w:p w:rsidR="00C71284" w:rsidRDefault="00C71284" w:rsidP="00630A15">
      <w:pPr>
        <w:jc w:val="both"/>
        <w:rPr>
          <w:lang w:val="ru-RU" w:eastAsia="ru-RU"/>
        </w:rPr>
      </w:pPr>
      <w:r w:rsidRPr="00630A15">
        <w:rPr>
          <w:lang w:val="ru-RU" w:eastAsia="ru-RU"/>
        </w:rPr>
        <w:t>Детям до трех </w:t>
      </w:r>
      <w:hyperlink r:id="rId30" w:tgtFrame="_blank" w:history="1">
        <w:r w:rsidRPr="00630A15">
          <w:rPr>
            <w:lang w:val="ru-RU" w:eastAsia="ru-RU"/>
          </w:rPr>
          <w:t>лет</w:t>
        </w:r>
      </w:hyperlink>
      <w:r w:rsidRPr="00630A15">
        <w:rPr>
          <w:lang w:val="ru-RU" w:eastAsia="ru-RU"/>
        </w:rPr>
        <w:t> работать за компьютером и играть в компьютерные игры не рекомендуется.</w:t>
      </w:r>
    </w:p>
    <w:p w:rsidR="00630A15" w:rsidRPr="00630A15" w:rsidRDefault="00630A15" w:rsidP="00630A15">
      <w:pPr>
        <w:jc w:val="both"/>
        <w:rPr>
          <w:lang w:val="ru-RU" w:eastAsia="ru-RU"/>
        </w:rPr>
      </w:pPr>
    </w:p>
    <w:p w:rsidR="00C71284" w:rsidRPr="00630A15" w:rsidRDefault="00C71284" w:rsidP="00630A15">
      <w:pPr>
        <w:jc w:val="both"/>
        <w:rPr>
          <w:lang w:val="ru-RU" w:eastAsia="ru-RU"/>
        </w:rPr>
      </w:pPr>
      <w:r w:rsidRPr="00630A15">
        <w:rPr>
          <w:lang w:val="ru-RU" w:eastAsia="ru-RU"/>
        </w:rPr>
        <w:t>Ребенку дошкольного возраста разрешается </w:t>
      </w:r>
      <w:hyperlink r:id="rId31" w:tgtFrame="_blank" w:history="1">
        <w:r w:rsidRPr="00630A15">
          <w:rPr>
            <w:lang w:val="ru-RU" w:eastAsia="ru-RU"/>
          </w:rPr>
          <w:t>проводить</w:t>
        </w:r>
      </w:hyperlink>
      <w:r w:rsidRPr="00630A15">
        <w:rPr>
          <w:lang w:val="ru-RU" w:eastAsia="ru-RU"/>
        </w:rPr>
        <w:t> за компьютером не более 30 минут в день.</w:t>
      </w:r>
    </w:p>
    <w:p w:rsidR="00C71284" w:rsidRPr="00C71284" w:rsidRDefault="00C71284" w:rsidP="00C71284">
      <w:pPr>
        <w:ind w:firstLine="709"/>
        <w:rPr>
          <w:lang w:val="ru-RU"/>
        </w:rPr>
      </w:pPr>
    </w:p>
    <w:sectPr w:rsidR="00C71284" w:rsidRPr="00C71284" w:rsidSect="008905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6"/>
  <w:proofState w:spelling="clean" w:grammar="clean"/>
  <w:defaultTabStop w:val="708"/>
  <w:characterSpacingControl w:val="doNotCompress"/>
  <w:compat/>
  <w:rsids>
    <w:rsidRoot w:val="0016249E"/>
    <w:rsid w:val="000566C6"/>
    <w:rsid w:val="0016249E"/>
    <w:rsid w:val="00630A15"/>
    <w:rsid w:val="00676817"/>
    <w:rsid w:val="00890560"/>
    <w:rsid w:val="00950231"/>
    <w:rsid w:val="009E76ED"/>
    <w:rsid w:val="00BF197A"/>
    <w:rsid w:val="00C71284"/>
    <w:rsid w:val="00FF56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24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71284"/>
    <w:pPr>
      <w:spacing w:before="100" w:beforeAutospacing="1" w:after="100" w:afterAutospacing="1"/>
    </w:pPr>
    <w:rPr>
      <w:lang w:val="ru-RU" w:eastAsia="ru-RU"/>
    </w:rPr>
  </w:style>
  <w:style w:type="character" w:styleId="a4">
    <w:name w:val="Strong"/>
    <w:basedOn w:val="a0"/>
    <w:uiPriority w:val="22"/>
    <w:qFormat/>
    <w:rsid w:val="00C71284"/>
    <w:rPr>
      <w:b/>
      <w:bCs/>
    </w:rPr>
  </w:style>
  <w:style w:type="character" w:customStyle="1" w:styleId="apple-converted-space">
    <w:name w:val="apple-converted-space"/>
    <w:basedOn w:val="a0"/>
    <w:rsid w:val="00C71284"/>
  </w:style>
  <w:style w:type="character" w:styleId="a5">
    <w:name w:val="Hyperlink"/>
    <w:basedOn w:val="a0"/>
    <w:uiPriority w:val="99"/>
    <w:semiHidden/>
    <w:unhideWhenUsed/>
    <w:rsid w:val="00C71284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C7128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71284"/>
    <w:rPr>
      <w:rFonts w:ascii="Tahoma" w:eastAsia="Times New Roman" w:hAnsi="Tahoma" w:cs="Tahoma"/>
      <w:sz w:val="16"/>
      <w:szCs w:val="16"/>
      <w:lang w:val="uk-UA"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09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0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0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37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3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733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2485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04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221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8744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230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56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0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4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2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44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2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2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481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1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1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43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4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1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773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214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350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kidstore.ru/" TargetMode="External"/><Relationship Id="rId13" Type="http://schemas.openxmlformats.org/officeDocument/2006/relationships/hyperlink" Target="http://svyaznoy.ru/" TargetMode="External"/><Relationship Id="rId18" Type="http://schemas.openxmlformats.org/officeDocument/2006/relationships/hyperlink" Target="http://svyaznoy.ru/" TargetMode="External"/><Relationship Id="rId26" Type="http://schemas.openxmlformats.org/officeDocument/2006/relationships/hyperlink" Target="http://svyaznoy.ru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svyaznoy.ru/" TargetMode="External"/><Relationship Id="rId34" Type="http://schemas.microsoft.com/office/2007/relationships/stylesWithEffects" Target="stylesWithEffects.xml"/><Relationship Id="rId7" Type="http://schemas.openxmlformats.org/officeDocument/2006/relationships/hyperlink" Target="http://svyaznoy.ru/" TargetMode="External"/><Relationship Id="rId12" Type="http://schemas.openxmlformats.org/officeDocument/2006/relationships/hyperlink" Target="http://mvideo.ru/" TargetMode="External"/><Relationship Id="rId17" Type="http://schemas.openxmlformats.org/officeDocument/2006/relationships/hyperlink" Target="http://svyaznoy.ru/" TargetMode="External"/><Relationship Id="rId25" Type="http://schemas.openxmlformats.org/officeDocument/2006/relationships/hyperlink" Target="http://apteka-ifk.ru/" TargetMode="External"/><Relationship Id="rId3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://svyaznoy.ru/" TargetMode="External"/><Relationship Id="rId20" Type="http://schemas.openxmlformats.org/officeDocument/2006/relationships/hyperlink" Target="http://svyaznoy.ru/" TargetMode="External"/><Relationship Id="rId29" Type="http://schemas.openxmlformats.org/officeDocument/2006/relationships/hyperlink" Target="http://eldorado.ru/" TargetMode="External"/><Relationship Id="rId1" Type="http://schemas.openxmlformats.org/officeDocument/2006/relationships/styles" Target="styles.xml"/><Relationship Id="rId6" Type="http://schemas.openxmlformats.org/officeDocument/2006/relationships/hyperlink" Target="http://svyaznoy.ru/" TargetMode="External"/><Relationship Id="rId11" Type="http://schemas.openxmlformats.org/officeDocument/2006/relationships/hyperlink" Target="http://letu.ru/" TargetMode="External"/><Relationship Id="rId24" Type="http://schemas.openxmlformats.org/officeDocument/2006/relationships/hyperlink" Target="http://apteka-ifk.ru/" TargetMode="External"/><Relationship Id="rId32" Type="http://schemas.openxmlformats.org/officeDocument/2006/relationships/fontTable" Target="fontTable.xml"/><Relationship Id="rId5" Type="http://schemas.openxmlformats.org/officeDocument/2006/relationships/image" Target="media/image2.jpeg"/><Relationship Id="rId15" Type="http://schemas.openxmlformats.org/officeDocument/2006/relationships/hyperlink" Target="http://svyaznoy.ru/" TargetMode="External"/><Relationship Id="rId23" Type="http://schemas.openxmlformats.org/officeDocument/2006/relationships/hyperlink" Target="http://svyaznoy.ru/" TargetMode="External"/><Relationship Id="rId28" Type="http://schemas.openxmlformats.org/officeDocument/2006/relationships/hyperlink" Target="http://eldorado.ru/" TargetMode="External"/><Relationship Id="rId10" Type="http://schemas.openxmlformats.org/officeDocument/2006/relationships/hyperlink" Target="http://letu.ru/" TargetMode="External"/><Relationship Id="rId19" Type="http://schemas.openxmlformats.org/officeDocument/2006/relationships/image" Target="media/image3.jpeg"/><Relationship Id="rId31" Type="http://schemas.openxmlformats.org/officeDocument/2006/relationships/hyperlink" Target="http://220-volt.ru/" TargetMode="External"/><Relationship Id="rId4" Type="http://schemas.openxmlformats.org/officeDocument/2006/relationships/image" Target="media/image1.jpeg"/><Relationship Id="rId9" Type="http://schemas.openxmlformats.org/officeDocument/2006/relationships/hyperlink" Target="http://eldorado.ru/" TargetMode="External"/><Relationship Id="rId14" Type="http://schemas.openxmlformats.org/officeDocument/2006/relationships/hyperlink" Target="http://svyaznoy.ru/" TargetMode="External"/><Relationship Id="rId22" Type="http://schemas.openxmlformats.org/officeDocument/2006/relationships/hyperlink" Target="http://svyaznoy.ru/" TargetMode="External"/><Relationship Id="rId27" Type="http://schemas.openxmlformats.org/officeDocument/2006/relationships/hyperlink" Target="http://svyaznoy.ru/" TargetMode="External"/><Relationship Id="rId30" Type="http://schemas.openxmlformats.org/officeDocument/2006/relationships/hyperlink" Target="http://letu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3</Pages>
  <Words>1348</Words>
  <Characters>7689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admin</cp:lastModifiedBy>
  <cp:revision>4</cp:revision>
  <dcterms:created xsi:type="dcterms:W3CDTF">2011-07-22T14:29:00Z</dcterms:created>
  <dcterms:modified xsi:type="dcterms:W3CDTF">2017-04-11T11:18:00Z</dcterms:modified>
</cp:coreProperties>
</file>