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9EE" w:rsidRDefault="008E49EE" w:rsidP="008E49E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49EE">
        <w:rPr>
          <w:rFonts w:ascii="Times New Roman" w:hAnsi="Times New Roman" w:cs="Times New Roman"/>
          <w:b/>
          <w:sz w:val="28"/>
          <w:szCs w:val="28"/>
        </w:rPr>
        <w:t>Психологические проблемы мотивации учебной деятельности</w:t>
      </w:r>
    </w:p>
    <w:p w:rsidR="00084589" w:rsidRDefault="008E49EE" w:rsidP="008E49E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E49EE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Негативное отношение к учёбе возникает из-за многих факторов, или </w:t>
      </w:r>
      <w:r w:rsidRPr="00BC15D8">
        <w:rPr>
          <w:rFonts w:ascii="Times New Roman" w:hAnsi="Times New Roman" w:cs="Times New Roman"/>
          <w:b/>
          <w:sz w:val="28"/>
          <w:szCs w:val="28"/>
        </w:rPr>
        <w:t>субъективных</w:t>
      </w:r>
      <w:r>
        <w:rPr>
          <w:rFonts w:ascii="Times New Roman" w:hAnsi="Times New Roman" w:cs="Times New Roman"/>
          <w:sz w:val="28"/>
          <w:szCs w:val="28"/>
        </w:rPr>
        <w:t xml:space="preserve"> причин, связанных с особенностями самих школьников (например, отсутствие учебных, научных, профессиональных интересов, отсутствие убеждённости в необходимости учения, обеднённые идеалы, преимущество узких материальных потребностей). </w:t>
      </w:r>
      <w:r w:rsidR="00BC15D8">
        <w:rPr>
          <w:rFonts w:ascii="Times New Roman" w:hAnsi="Times New Roman" w:cs="Times New Roman"/>
          <w:sz w:val="28"/>
          <w:szCs w:val="28"/>
        </w:rPr>
        <w:t>Ученик проявляет интерес и желание действовать, но не имеет возможности действовать, так как отсутствует успех деятельности. Это происходит по причине низкого уровня знаний и умений, низкого уровня умственной деятельности, отсутствия соответствующих волевых качеств.</w:t>
      </w:r>
    </w:p>
    <w:p w:rsidR="00BC15D8" w:rsidRDefault="00BC15D8" w:rsidP="008E49E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Существуют и </w:t>
      </w:r>
      <w:r w:rsidRPr="00BC15D8">
        <w:rPr>
          <w:rFonts w:ascii="Times New Roman" w:hAnsi="Times New Roman" w:cs="Times New Roman"/>
          <w:b/>
          <w:sz w:val="28"/>
          <w:szCs w:val="28"/>
        </w:rPr>
        <w:t>объективные</w:t>
      </w:r>
      <w:r>
        <w:rPr>
          <w:rFonts w:ascii="Times New Roman" w:hAnsi="Times New Roman" w:cs="Times New Roman"/>
          <w:sz w:val="28"/>
          <w:szCs w:val="28"/>
        </w:rPr>
        <w:t xml:space="preserve"> причины, связанные с деятельностью самого учителя. Например:</w:t>
      </w:r>
    </w:p>
    <w:p w:rsidR="00BC15D8" w:rsidRDefault="00BC15D8" w:rsidP="00BC15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Учебный материал на уроке не способствует поддержанию любознательности, пробуждению интереса, не отвечает уровню умственного развития учеников, уровню имеющихся знаний (либо слишком оторван от опыта обучаемых)</w:t>
      </w:r>
      <w:proofErr w:type="gramEnd"/>
    </w:p>
    <w:p w:rsidR="00BC15D8" w:rsidRDefault="00BC15D8" w:rsidP="00BC15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Приёмы и </w:t>
      </w:r>
      <w:r w:rsidR="009D3FC6">
        <w:rPr>
          <w:rFonts w:ascii="Times New Roman" w:hAnsi="Times New Roman" w:cs="Times New Roman"/>
          <w:sz w:val="28"/>
          <w:szCs w:val="28"/>
        </w:rPr>
        <w:t>методы работы не пробуждают активность и самостоятельность детей (однообразные задания, вопросы, рассчитанные только на запоминание)</w:t>
      </w:r>
    </w:p>
    <w:p w:rsidR="009D3FC6" w:rsidRDefault="009D3FC6" w:rsidP="00BC15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Избранные учителем приёмы побуждения сами по себе являются негативной мотивацией (угрозы, плохие оценки).</w:t>
      </w:r>
    </w:p>
    <w:p w:rsidR="009D3FC6" w:rsidRDefault="009D3FC6" w:rsidP="009D3F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Существует так называемая </w:t>
      </w:r>
      <w:r w:rsidRPr="009D3FC6">
        <w:rPr>
          <w:rFonts w:ascii="Times New Roman" w:hAnsi="Times New Roman" w:cs="Times New Roman"/>
          <w:b/>
          <w:sz w:val="28"/>
          <w:szCs w:val="28"/>
        </w:rPr>
        <w:t>возрастная мотивация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D3FC6" w:rsidRDefault="009D3FC6" w:rsidP="009D3F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D3FC6">
        <w:rPr>
          <w:rFonts w:ascii="Times New Roman" w:hAnsi="Times New Roman" w:cs="Times New Roman"/>
          <w:b/>
          <w:sz w:val="28"/>
          <w:szCs w:val="28"/>
        </w:rPr>
        <w:t>Младшие школьники</w:t>
      </w:r>
      <w:r>
        <w:rPr>
          <w:rFonts w:ascii="Times New Roman" w:hAnsi="Times New Roman" w:cs="Times New Roman"/>
          <w:sz w:val="28"/>
          <w:szCs w:val="28"/>
        </w:rPr>
        <w:t>. Коррекционная работа в данном возрасте основана на смене познавательной сферы. Познание зависит от мотивации. Доминирует познавательная мотивация, поэтому мотивационную сферу корректируют через эмоционально-волевую сферу, получение позитивных эмоций во время выполнения заданий, устранение школьных страхов.</w:t>
      </w:r>
    </w:p>
    <w:p w:rsidR="009D3FC6" w:rsidRDefault="009D3FC6" w:rsidP="009D3F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5B0A">
        <w:rPr>
          <w:rFonts w:ascii="Times New Roman" w:hAnsi="Times New Roman" w:cs="Times New Roman"/>
          <w:b/>
          <w:sz w:val="28"/>
          <w:szCs w:val="28"/>
        </w:rPr>
        <w:t>Подростки</w:t>
      </w:r>
      <w:r>
        <w:rPr>
          <w:rFonts w:ascii="Times New Roman" w:hAnsi="Times New Roman" w:cs="Times New Roman"/>
          <w:sz w:val="28"/>
          <w:szCs w:val="28"/>
        </w:rPr>
        <w:t xml:space="preserve">. Коррекционная работа направлена на </w:t>
      </w:r>
      <w:r w:rsidR="00D95B0A">
        <w:rPr>
          <w:rFonts w:ascii="Times New Roman" w:hAnsi="Times New Roman" w:cs="Times New Roman"/>
          <w:sz w:val="28"/>
          <w:szCs w:val="28"/>
        </w:rPr>
        <w:t>изменение влияния социальной среды, от которой зависят желания, потребности и мотивы обучения. Снижение познавательной активности в этом возрасте зависит от поведения, отклоняющегося от нормы. Компенсаторными механизмами в работе с подростками являются индивидуальные проблемные занятия, коллективные диспуты. Работая с ними, следует ориентироваться на лидера (формального или неформального), а роль руководителя подростки не воспринимают. Важную роль приобретает внеклассная работа.</w:t>
      </w:r>
    </w:p>
    <w:p w:rsidR="00D95B0A" w:rsidRDefault="00D95B0A" w:rsidP="009D3F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95B0A">
        <w:rPr>
          <w:rFonts w:ascii="Times New Roman" w:hAnsi="Times New Roman" w:cs="Times New Roman"/>
          <w:b/>
          <w:sz w:val="28"/>
          <w:szCs w:val="28"/>
        </w:rPr>
        <w:t>Старшеклассники</w:t>
      </w:r>
      <w:r>
        <w:rPr>
          <w:rFonts w:ascii="Times New Roman" w:hAnsi="Times New Roman" w:cs="Times New Roman"/>
          <w:sz w:val="28"/>
          <w:szCs w:val="28"/>
        </w:rPr>
        <w:t xml:space="preserve">. Повышение мотивации основано на индивидуально-ориентированной системе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учитывания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индивидуальных возможностей, направленных на самоопределение, стремление сохранить свою индивидуальность, быть самим собой, с учётом мотивов, обусловленных выбором профессии.</w:t>
      </w:r>
    </w:p>
    <w:p w:rsidR="00B35117" w:rsidRDefault="00B35117" w:rsidP="009D3FC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35117">
        <w:rPr>
          <w:rFonts w:ascii="Times New Roman" w:hAnsi="Times New Roman" w:cs="Times New Roman"/>
          <w:b/>
          <w:i/>
          <w:sz w:val="28"/>
          <w:szCs w:val="28"/>
        </w:rPr>
        <w:t>Таким образом</w:t>
      </w:r>
      <w:r>
        <w:rPr>
          <w:rFonts w:ascii="Times New Roman" w:hAnsi="Times New Roman" w:cs="Times New Roman"/>
          <w:sz w:val="28"/>
          <w:szCs w:val="28"/>
        </w:rPr>
        <w:t xml:space="preserve">, в работе с учениками любого возраста по формированию устойчивых позитивных мотивов одним из важнейших значений является личность учителя, который может мотивировать школьников своими способами и методами, отличными от других. </w:t>
      </w:r>
    </w:p>
    <w:sectPr w:rsidR="00B35117" w:rsidSect="000845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B2A44"/>
    <w:multiLevelType w:val="hybridMultilevel"/>
    <w:tmpl w:val="392A4F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6"/>
  <w:proofState w:spelling="clean" w:grammar="clean"/>
  <w:defaultTabStop w:val="708"/>
  <w:characterSpacingControl w:val="doNotCompress"/>
  <w:compat/>
  <w:rsids>
    <w:rsidRoot w:val="008E49EE"/>
    <w:rsid w:val="00084589"/>
    <w:rsid w:val="001C52F2"/>
    <w:rsid w:val="008E49EE"/>
    <w:rsid w:val="009D3FC6"/>
    <w:rsid w:val="00B35117"/>
    <w:rsid w:val="00BC15D8"/>
    <w:rsid w:val="00D95B0A"/>
    <w:rsid w:val="00DB5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5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E49E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admin</cp:lastModifiedBy>
  <cp:revision>2</cp:revision>
  <dcterms:created xsi:type="dcterms:W3CDTF">2013-01-02T17:25:00Z</dcterms:created>
  <dcterms:modified xsi:type="dcterms:W3CDTF">2016-07-03T12:46:00Z</dcterms:modified>
</cp:coreProperties>
</file>